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A372" w14:textId="3AB02307" w:rsidR="00E07F8D" w:rsidRPr="005C55C2" w:rsidRDefault="00E07F8D" w:rsidP="004E2A00">
      <w:pPr>
        <w:pStyle w:val="FirstParagraph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</w:pPr>
      <w:bookmarkStart w:id="0" w:name="portada"/>
      <w:r w:rsidRPr="005C55C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s-CO"/>
        </w:rPr>
        <w:t>Pensamiento de Programador: Explorando la Lógica de la Programación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</w:p>
    <w:p w14:paraId="1AB9FE03" w14:textId="77777777" w:rsidR="00BB6CBF" w:rsidRPr="005C55C2" w:rsidRDefault="00000000" w:rsidP="004E2A00">
      <w:pPr>
        <w:pStyle w:val="CaptionedFigure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15B2B681" wp14:editId="4475047E">
            <wp:extent cx="4122420" cy="412242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4122420"/>
                    </a:xfrm>
                    <a:prstGeom prst="parallelogram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26A77" w14:textId="77777777" w:rsidR="00BB6CBF" w:rsidRPr="005C55C2" w:rsidRDefault="00000000" w:rsidP="004E2A00">
      <w:pPr>
        <w:pStyle w:val="ImageCaption"/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Logotipo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Logic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Programming</w:t>
      </w:r>
      <w:proofErr w:type="spellEnd"/>
    </w:p>
    <w:p w14:paraId="49B980F1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16EE866B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8FE71A5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2560B89D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623D8B49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44638026" w14:textId="77777777" w:rsidR="00E07F8D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022E42F0" w14:textId="38380667" w:rsidR="00BB6CBF" w:rsidRPr="005C55C2" w:rsidRDefault="00E07F8D" w:rsidP="004E2A00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Universidad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Tecnologica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de Pereira 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luis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Eduardo Muñoz Guerrero</w:t>
      </w:r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/>
      </w:r>
      <w:proofErr w:type="gramStart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>Agosto</w:t>
      </w:r>
      <w:proofErr w:type="gramEnd"/>
      <w:r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t xml:space="preserve"> 2025</w:t>
      </w:r>
      <w:r w:rsidR="00BD5051" w:rsidRPr="005C55C2">
        <w:rPr>
          <w:rFonts w:ascii="Times New Roman" w:hAnsi="Times New Roman" w:cs="Times New Roman"/>
          <w:color w:val="000000" w:themeColor="text1"/>
          <w:sz w:val="32"/>
          <w:szCs w:val="32"/>
          <w:lang w:val="es-CO"/>
        </w:rPr>
        <w:br w:type="page"/>
      </w:r>
    </w:p>
    <w:p w14:paraId="25B9B5C1" w14:textId="77777777" w:rsidR="005C55C2" w:rsidRPr="005C55C2" w:rsidRDefault="005C55C2" w:rsidP="005C55C2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1" w:name="tabla-de-contenido"/>
      <w:bookmarkEnd w:id="0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Tabla de Contenido</w:t>
      </w:r>
    </w:p>
    <w:p w14:paraId="607E7AD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Introducción</w:t>
      </w:r>
    </w:p>
    <w:p w14:paraId="6F3A6543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¿Qué es la lógica de programación y por qué aprenderla?</w:t>
      </w:r>
    </w:p>
    <w:p w14:paraId="2E4BA42A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Requisitos del sistema</w:t>
      </w:r>
    </w:p>
    <w:p w14:paraId="26E5BD9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56A73DFE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y qué hacer?</w:t>
      </w:r>
    </w:p>
    <w:p w14:paraId="690227F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Navegación general: Menú flotante y cómo moverte</w:t>
      </w:r>
    </w:p>
    <w:p w14:paraId="12C32D42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Módulos y secciones: Cómo elegir y explorar los temas</w:t>
      </w:r>
    </w:p>
    <w:p w14:paraId="64ABF53F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Ejemplos dinámicos: Cómo aprender con casos reales</w:t>
      </w:r>
    </w:p>
    <w:p w14:paraId="33EC5B8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0D8074F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Diagrama de flujo y modo paso a paso</w:t>
      </w:r>
    </w:p>
    <w:p w14:paraId="14139AD9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Uso de </w:t>
      </w:r>
      <w:proofErr w:type="spellStart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: Programar sin escribir código</w:t>
      </w:r>
    </w:p>
    <w:p w14:paraId="4F282104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Selección de opciones en el módulo de variables</w:t>
      </w:r>
    </w:p>
    <w:p w14:paraId="51877A68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556FCD75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Gestión de progreso y configuración</w:t>
      </w:r>
    </w:p>
    <w:p w14:paraId="3D29EE00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Preguntas frecuentes ampliadas</w:t>
      </w:r>
    </w:p>
    <w:p w14:paraId="0C9C5071" w14:textId="77777777" w:rsidR="005C55C2" w:rsidRPr="005C55C2" w:rsidRDefault="005C55C2" w:rsidP="005C55C2">
      <w:pPr>
        <w:pStyle w:val="Listaconnmeros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Bibliografía y recursos</w:t>
      </w:r>
    </w:p>
    <w:p w14:paraId="45DFBAFF" w14:textId="671041C4" w:rsidR="00BB6CBF" w:rsidRPr="005C55C2" w:rsidRDefault="00BD505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Style w:val="Hipervnculo"/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3315B49C" w14:textId="77777777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bookmarkStart w:id="2" w:name="introducción"/>
      <w:bookmarkEnd w:id="1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Introducción</w:t>
      </w:r>
    </w:p>
    <w:p w14:paraId="154E03A8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Pensamiento de Programador: Explorando la Lógica de la Programación es una innovadora aplicación de escritorio diseñada para facilitar el aprendizaje de la lógica de programación de forma visual, interactiva y progresiva. A través de una interfaz intuitiva y herramientas didácticas modernas, el software permite a los usuarios —especialmente a quienes están dando sus primeros pasos en el mundo de la programación— comprender conceptos fundamentales mediante la experimentación directa.</w:t>
      </w:r>
    </w:p>
    <w:p w14:paraId="6CEF0C1C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B08456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La plataforma integra teoría clara y accesible, ejemplos aplicados a la vida cotidiana y un sistema de resolución de ejercicios mediante bloques visuales tipo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Esta metodología elimina la barrera del código escrito desde el inicio y promueve un aprendizaje autónomo, permitiendo al usuario construir soluciones lógicas paso a paso mientras desarrolla habilidades clave como el pensamiento algorítmico, la resolución de problemas y la estructuración de procesos.</w:t>
      </w:r>
    </w:p>
    <w:p w14:paraId="73D19BF3" w14:textId="77777777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549E07" w14:textId="4B58A8C5" w:rsidR="004E2A00" w:rsidRPr="005C55C2" w:rsidRDefault="004E2A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Ya sea como complemento en entornos educativos o como herramienta de autoformación, Pensamiento de Programador representa una nueva forma de acercarse a la programación, centrada en la lógica y el razonamiento computacional como pilares fundamentales para el desarrollo de habilidades digitales en el siglo XXI.</w:t>
      </w:r>
    </w:p>
    <w:p w14:paraId="39DCBFD5" w14:textId="77777777" w:rsidR="004E2A00" w:rsidRPr="005C55C2" w:rsidRDefault="004E2A00" w:rsidP="004E2A00">
      <w:pPr>
        <w:pStyle w:val="Textoindependiente"/>
        <w:jc w:val="both"/>
        <w:rPr>
          <w:lang w:val="es-CO"/>
        </w:rPr>
      </w:pPr>
    </w:p>
    <w:p w14:paraId="3E3F5D73" w14:textId="77777777" w:rsidR="004E2A00" w:rsidRPr="005C55C2" w:rsidRDefault="004E2A00" w:rsidP="004E2A00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Requisitos del Sistema</w:t>
      </w:r>
    </w:p>
    <w:p w14:paraId="1FF0EB95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Windows 10/11 (x64)</w:t>
      </w:r>
    </w:p>
    <w:p w14:paraId="788A6EB2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RAM: 2GB mínimo</w:t>
      </w:r>
    </w:p>
    <w:p w14:paraId="71C58C03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Procesador dual-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core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o superior</w:t>
      </w:r>
    </w:p>
    <w:p w14:paraId="429937EA" w14:textId="77777777" w:rsidR="004E2A00" w:rsidRPr="005C55C2" w:rsidRDefault="004E2A00" w:rsidP="004E2A00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No requiere conexión a internet para uso estándar</w:t>
      </w:r>
    </w:p>
    <w:p w14:paraId="4745078C" w14:textId="77777777" w:rsidR="004E2A00" w:rsidRPr="005C55C2" w:rsidRDefault="004E2A00" w:rsidP="004E2A00">
      <w:pPr>
        <w:pStyle w:val="Textoindependiente"/>
        <w:rPr>
          <w:lang w:val="es-CO"/>
        </w:rPr>
      </w:pPr>
    </w:p>
    <w:p w14:paraId="0D4C4E05" w14:textId="68E37B06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E07A130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027B145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C358988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10B24A9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6C73EB6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4A4CD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91C529B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B5D69C6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¿Qué es la lógica de programación y por qué aprenderla?</w:t>
      </w:r>
    </w:p>
    <w:p w14:paraId="79AFB61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lang w:val="es-CO"/>
        </w:rPr>
      </w:pPr>
      <w:r w:rsidRPr="005C55C2">
        <w:rPr>
          <w:rFonts w:ascii="Times New Roman" w:hAnsi="Times New Roman" w:cs="Times New Roman"/>
          <w:lang w:val="es-CO"/>
        </w:rPr>
        <w:t>La lógica de programación es la base para entender cómo funcionan los programas y cómo resolver problemas paso a paso. Aprender lógica te permite pensar como un programador: analizar situaciones, descomponerlas en partes simples y construir soluciones ordenadas. No importa si nunca has programado: este curso te guía desde cero, usando ejemplos de la vida real y herramientas visuales.</w:t>
      </w:r>
    </w:p>
    <w:p w14:paraId="0B325EEC" w14:textId="77777777" w:rsidR="005C55C2" w:rsidRP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02CD46A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Primeros pasos: Instalación y apertura de la app</w:t>
      </w:r>
    </w:p>
    <w:p w14:paraId="22DD92CB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Instala la aplicación descargando el archivo ejecutable (.exe) y sigue las instrucciones en pantalla. Una vez instalada, haz doble clic en el icono para abrirla. No necesitas internet para usarla, y tu progreso se guarda automáticamente en tu equipo.</w:t>
      </w:r>
    </w:p>
    <w:p w14:paraId="295536A3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quieres usar la app en otro computador, copia el archivo .exe y la carpeta de datos.</w:t>
      </w:r>
    </w:p>
    <w:p w14:paraId="5EFB83A4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Pantalla de inicio: ¿Qué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ves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 xml:space="preserve"> y qué hacer?</w:t>
      </w:r>
    </w:p>
    <w:p w14:paraId="71F60F8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abrir la app, verás la pantalla principal con el nombre del aplicativo, el logotipo institucional y un botón destacado para comenzar. Haz clic en "Comenzar ahora" para acceder a los módulos.</w:t>
      </w:r>
    </w:p>
    <w:p w14:paraId="07BDBB68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F6785ED" wp14:editId="3097B45B">
            <wp:extent cx="6013724" cy="306324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talla-ppal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3301" cy="30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3BDB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Consejo: Si es tu primera vez, explora el botón "¿Cómo usar el aplicativo?" para ver un tutorial visual.</w:t>
      </w:r>
    </w:p>
    <w:p w14:paraId="3A04CDF5" w14:textId="77777777" w:rsid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FF89476" w14:textId="77777777" w:rsidR="00B61186" w:rsidRPr="005C55C2" w:rsidRDefault="00B61186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1BB2B83" w14:textId="77777777" w:rsidR="005C55C2" w:rsidRP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A18C86D" w14:textId="77777777" w:rsidR="005C55C2" w:rsidRDefault="005C55C2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6FE6864" w14:textId="77777777" w:rsidR="00B61186" w:rsidRPr="00150CFA" w:rsidRDefault="00B61186" w:rsidP="00B61186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 xml:space="preserve">Tutorial de uso del aplicativo.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br/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Si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presionaste la opción de </w:t>
      </w:r>
      <w:r w:rsidRPr="00150CFA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>"¿Cómo usar el aplicativo?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t xml:space="preserve"> Se abrirá un pequeño tutorial de uso el cual es breve y sencillo con tan solo 8 pasos</w:t>
      </w:r>
    </w:p>
    <w:p w14:paraId="58F793FA" w14:textId="77777777" w:rsidR="00B61186" w:rsidRDefault="00B61186" w:rsidP="00B61186">
      <w:pPr>
        <w:pStyle w:val="Textoindependiente"/>
        <w:jc w:val="center"/>
        <w:rPr>
          <w:rFonts w:ascii="Times New Roman" w:hAnsi="Times New Roman" w:cs="Times New Roman"/>
          <w:lang w:val="es-CO"/>
        </w:rPr>
      </w:pPr>
      <w:r w:rsidRPr="00150CFA">
        <w:rPr>
          <w:rFonts w:ascii="Times New Roman" w:hAnsi="Times New Roman" w:cs="Times New Roman"/>
          <w:noProof/>
          <w:lang w:val="es-CO"/>
        </w:rPr>
        <w:drawing>
          <wp:inline distT="0" distB="0" distL="0" distR="0" wp14:anchorId="2CF4BAE2" wp14:editId="763BF84A">
            <wp:extent cx="6093882" cy="31165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0896" cy="312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CBCD" w14:textId="77777777" w:rsidR="00B61186" w:rsidRPr="005C55C2" w:rsidRDefault="00B61186" w:rsidP="005C55C2">
      <w:pPr>
        <w:pStyle w:val="Prrafodelista"/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AEE54F3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Módulos y secciones: Cómo elegir y explorar los temas</w:t>
      </w:r>
    </w:p>
    <w:p w14:paraId="743D9FE1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la pantalla de módulos, verás tarjetas de colores. Cada tarjeta representa un tema clave de la lógica de programación. Haz clic en una para abrir su contenido.</w:t>
      </w:r>
    </w:p>
    <w:p w14:paraId="7B2B5E04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24696FF" wp14:editId="29C0CA79">
            <wp:extent cx="5998767" cy="305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561" cy="30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338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Al pasar el mouse sobre una tarjeta, esta gira y muestra una breve descripción del módulo. Así puedes decidir cuál te interesa más antes de entrar.</w:t>
      </w:r>
    </w:p>
    <w:p w14:paraId="58EC84A0" w14:textId="7163F75D" w:rsidR="005C55C2" w:rsidRDefault="005C55C2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1A5CAF3" wp14:editId="1A1BE3C5">
            <wp:extent cx="6066262" cy="3108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s-card-girad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3445" cy="31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99F3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Módulos disponibles: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Introducción a la Lógica de Programación</w:t>
      </w:r>
    </w:p>
    <w:p w14:paraId="45DC84DD" w14:textId="441E224A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4414B467" wp14:editId="30832A90">
            <wp:extent cx="1616528" cy="17145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2416" cy="173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4CBAF831" wp14:editId="1A31B764">
            <wp:extent cx="1607820" cy="169955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5436" cy="17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16E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Concepto de Variables</w:t>
      </w:r>
    </w:p>
    <w:p w14:paraId="549AD15A" w14:textId="33049866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0DB29F3A" wp14:editId="18999E78">
            <wp:extent cx="1641248" cy="17221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4771" cy="17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30C2652D" wp14:editId="61B437F2">
            <wp:extent cx="1589766" cy="174498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1003" cy="175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D110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br/>
        <w:t>- Estructuras de Control: Condicionales</w:t>
      </w:r>
    </w:p>
    <w:p w14:paraId="1CF6BE72" w14:textId="5169C778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3FCC601C" wp14:editId="3BF24190">
            <wp:extent cx="1836420" cy="200841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3070" cy="202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48D039C9" wp14:editId="7958BB84">
            <wp:extent cx="1905000" cy="201832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701" cy="203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98B6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Estructuras de Control: Bucles</w:t>
      </w:r>
    </w:p>
    <w:p w14:paraId="3155B08E" w14:textId="0AEACE52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5B830DF0" wp14:editId="681AF48F">
            <wp:extent cx="1904542" cy="20802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859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4F94B469" wp14:editId="178B7716">
            <wp:extent cx="1821180" cy="20974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900" cy="21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3B7B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- Funciones/Modularidad</w:t>
      </w:r>
    </w:p>
    <w:p w14:paraId="7FFBCF13" w14:textId="6E71AA37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1527275F" wp14:editId="1E6F14AE">
            <wp:extent cx="1956961" cy="19964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8394" cy="20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17479504" wp14:editId="77BB9D9B">
            <wp:extent cx="1866900" cy="203260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1322" cy="204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28C0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br/>
        <w:t>- Abstracción/Simplificación</w:t>
      </w:r>
    </w:p>
    <w:p w14:paraId="52A56FE4" w14:textId="272176C6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70FACE19" wp14:editId="4CFC895F">
            <wp:extent cx="1790700" cy="199752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2697" cy="19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04B2DDD6" wp14:editId="4BF59351">
            <wp:extent cx="1761067" cy="1950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6610" cy="19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A542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br/>
        <w:t>- Pensamiento lógico y deductivo</w:t>
      </w:r>
    </w:p>
    <w:p w14:paraId="719E525A" w14:textId="344B56FB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100486D4" wp14:editId="3BD2C032">
            <wp:extent cx="1864360" cy="21241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1" cy="21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515EDC66" wp14:editId="6B51560D">
            <wp:extent cx="1859280" cy="207109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0750" cy="20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6F9" w14:textId="77777777" w:rsidR="00B61186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br/>
        <w:t>- Toma de decisiones y evaluación de opciones</w:t>
      </w:r>
    </w:p>
    <w:p w14:paraId="6D2009AE" w14:textId="73414B67" w:rsidR="00B61186" w:rsidRDefault="00B61186" w:rsidP="00B61186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01A1EAEF" wp14:editId="5DDF3E66">
            <wp:extent cx="1836420" cy="201668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947" cy="20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186">
        <w:rPr>
          <w:noProof/>
        </w:rPr>
        <w:t xml:space="preserve"> </w:t>
      </w:r>
      <w:r w:rsidRPr="00B61186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38B13363" wp14:editId="65372B3D">
            <wp:extent cx="1859280" cy="20098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6469" cy="201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0ED0" w14:textId="44222631" w:rsidR="005C55C2" w:rsidRDefault="005C55C2" w:rsidP="005C55C2">
      <w:pPr>
        <w:rPr>
          <w:rFonts w:ascii="Times New Roman" w:hAnsi="Times New Roman" w:cs="Times New Roman"/>
          <w:color w:val="000000" w:themeColor="text1"/>
          <w:lang w:val="es-CO"/>
        </w:rPr>
      </w:pPr>
      <w:r>
        <w:rPr>
          <w:rFonts w:ascii="Times New Roman" w:hAnsi="Times New Roman" w:cs="Times New Roman"/>
          <w:color w:val="000000" w:themeColor="text1"/>
          <w:lang w:val="es-CO"/>
        </w:rPr>
        <w:lastRenderedPageBreak/>
        <w:br/>
        <w:t xml:space="preserve">- </w:t>
      </w:r>
      <w:proofErr w:type="spellStart"/>
      <w:r>
        <w:rPr>
          <w:rFonts w:ascii="Times New Roman" w:hAnsi="Times New Roman" w:cs="Times New Roman"/>
          <w:color w:val="000000" w:themeColor="text1"/>
          <w:lang w:val="es-CO"/>
        </w:rPr>
        <w:t>Solucion</w:t>
      </w:r>
      <w:proofErr w:type="spellEnd"/>
      <w:r>
        <w:rPr>
          <w:rFonts w:ascii="Times New Roman" w:hAnsi="Times New Roman" w:cs="Times New Roman"/>
          <w:color w:val="000000" w:themeColor="text1"/>
          <w:lang w:val="es-CO"/>
        </w:rPr>
        <w:t xml:space="preserve"> creativa de problemas</w:t>
      </w:r>
    </w:p>
    <w:p w14:paraId="1DE26882" w14:textId="72ECD458" w:rsidR="00B61186" w:rsidRDefault="00744151" w:rsidP="00744151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744151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7D66CC57" wp14:editId="7C0F1ED9">
            <wp:extent cx="2322195" cy="265811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2133" cy="266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151">
        <w:rPr>
          <w:rFonts w:ascii="Times New Roman" w:hAnsi="Times New Roman" w:cs="Times New Roman"/>
          <w:color w:val="000000" w:themeColor="text1"/>
          <w:lang w:val="es-CO"/>
        </w:rPr>
        <w:drawing>
          <wp:inline distT="0" distB="0" distL="0" distR="0" wp14:anchorId="13388B81" wp14:editId="27D3D056">
            <wp:extent cx="2400300" cy="262462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2232" cy="26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BC7" w14:textId="77777777" w:rsidR="00B61186" w:rsidRDefault="00B61186" w:rsidP="005C55C2">
      <w:pPr>
        <w:rPr>
          <w:rFonts w:ascii="Times New Roman" w:hAnsi="Times New Roman" w:cs="Times New Roman"/>
          <w:color w:val="000000" w:themeColor="text1"/>
          <w:lang w:val="es-CO"/>
        </w:rPr>
      </w:pPr>
    </w:p>
    <w:p w14:paraId="4BEE45CD" w14:textId="306DAF96" w:rsidR="005C55C2" w:rsidRDefault="005C55C2" w:rsidP="005C55C2">
      <w:pPr>
        <w:pStyle w:val="Prrafodelista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Puedes cambiar de módulo en cualquier momento usando el menú flotante.</w:t>
      </w:r>
    </w:p>
    <w:p w14:paraId="3B85BCE2" w14:textId="23C46162" w:rsidR="002E0A14" w:rsidRDefault="002E0A14" w:rsidP="002E0A14">
      <w:pPr>
        <w:pStyle w:val="Prrafodelista"/>
        <w:rPr>
          <w:rFonts w:ascii="Times New Roman" w:hAnsi="Times New Roman" w:cs="Times New Roman"/>
          <w:color w:val="000000" w:themeColor="text1"/>
          <w:lang w:val="es-CO"/>
        </w:rPr>
      </w:pPr>
    </w:p>
    <w:p w14:paraId="4E6BB4D7" w14:textId="41C45EC6" w:rsidR="002E0A14" w:rsidRPr="002E0A14" w:rsidRDefault="002E0A14" w:rsidP="002E0A14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Navegación general: Menú flotante y cómo moverte</w:t>
      </w:r>
    </w:p>
    <w:p w14:paraId="77A6CCB9" w14:textId="2566AFF8" w:rsidR="002E0A14" w:rsidRPr="005C55C2" w:rsidRDefault="002E0A14" w:rsidP="002E0A14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La navegación es sencilla gracias a un menú flotante en la esquina inferior derecha. Este menú te permite avanzar, retroceder o volver al inicio en cualquier momento.</w:t>
      </w:r>
    </w:p>
    <w:p w14:paraId="07C07850" w14:textId="7DD43D4C" w:rsidR="002E0A14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090253BE" wp14:editId="39534C88">
            <wp:extent cx="5864128" cy="2987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7435" cy="30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7DD1" w14:textId="77777777" w:rsidR="002E0A14" w:rsidRPr="005C55C2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</w:p>
    <w:p w14:paraId="7A0A866C" w14:textId="029B26D7" w:rsidR="002E0A14" w:rsidRDefault="002E0A14" w:rsidP="00744151">
      <w:pPr>
        <w:ind w:left="720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• Botón azul: Avanza al siguiente módulo o sección.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amarillo: Retrocede al anterior.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Botón verde: Regresa al menú principal.</w:t>
      </w:r>
    </w:p>
    <w:p w14:paraId="4B60540B" w14:textId="77777777" w:rsidR="002E0A14" w:rsidRPr="005C55C2" w:rsidRDefault="002E0A14" w:rsidP="002E0A14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Al pasar el mouse sobre cada botón, verás un mensaje que explica su función.</w:t>
      </w:r>
    </w:p>
    <w:p w14:paraId="4984FD17" w14:textId="77777777" w:rsidR="002E0A14" w:rsidRPr="005C55C2" w:rsidRDefault="002E0A14" w:rsidP="002E0A14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4BABD333" wp14:editId="19D2248B">
            <wp:extent cx="3048000" cy="27290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flotante-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6977" cy="273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286" w14:textId="6E2F3DE7" w:rsidR="002E0A14" w:rsidRPr="00744151" w:rsidRDefault="002E0A14" w:rsidP="002E0A14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te pierdes, usa el botón verde para volver al menú principal sin perder tu progreso.</w:t>
      </w:r>
    </w:p>
    <w:p w14:paraId="0EF8A21E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Ejemplos dinámicos: Cómo aprender con casos reales</w:t>
      </w:r>
    </w:p>
    <w:p w14:paraId="737007CD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Cada módulo incluye ejemplos inspirados en situaciones cotidianas. Estos ejemplos te muestran cómo aplicar la lógica de programación para resolver problemas reales.</w:t>
      </w:r>
    </w:p>
    <w:p w14:paraId="2BE8387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72348BE3" wp14:editId="6209F2C0">
            <wp:extent cx="5870037" cy="3002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mplo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2299" cy="30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8FF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Los ejemplos se presentan paso a paso. Puedes avanzar o retroceder entre los pasos usando los botones azules y amarillos. Reflexiona sobre las preguntas interactivas para fortalecer tu comprensión.</w:t>
      </w:r>
    </w:p>
    <w:p w14:paraId="0AFC3CF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2100A574" wp14:editId="4F256133">
            <wp:extent cx="5852160" cy="24097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cion-ejempl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661" cy="24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2175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Si no entiendes un paso, vuelve atrás y repítelo. La clave es practicar y analizar cada parte del proceso.</w:t>
      </w:r>
    </w:p>
    <w:p w14:paraId="115C48C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Ejercicios interactivos: Cómo practicar y validar tu lógica</w:t>
      </w:r>
    </w:p>
    <w:p w14:paraId="1C614B92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Pon a prueba lo aprendido resolviendo ejercicios prácticos. Cada ejercicio te plantea un reto y te guía para resolverlo usando bloques visuales.</w:t>
      </w:r>
    </w:p>
    <w:p w14:paraId="5B9CDFE0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D1AAF32" wp14:editId="2D276B20">
            <wp:extent cx="6043643" cy="30784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jercicio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8396" cy="30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B4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Lee las instrucciones, arrastra los bloques y construye tu solución. Usa los botones de navegación para avanzar o retroceder entre ejercicios. Puedes reiniciar el ejercicio en cualquier momento.</w:t>
      </w:r>
    </w:p>
    <w:p w14:paraId="02FD537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lastRenderedPageBreak/>
        <w:t>Tip: Si te equivocas, no te preocupes. Reinicia y vuelve a intentarlo. Aprender de los errores es parte del proceso.</w:t>
      </w:r>
    </w:p>
    <w:p w14:paraId="4B782EA2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Diagrama de flujo y modo paso a paso</w:t>
      </w:r>
    </w:p>
    <w:p w14:paraId="5CA1E959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Muchos ejercicios y ejemplos incluyen diagramas de flujo. Estos diagramas te ayudan a visualizar la lógica y el orden de los pasos. Observa cómo se conectan los bloques y sigue el flujo para entender el proceso.</w:t>
      </w:r>
    </w:p>
    <w:p w14:paraId="4A81ECC6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65A72B86" wp14:editId="4C0B6F68">
            <wp:extent cx="5714089" cy="47153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o-a-pas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093" cy="47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41EA" w14:textId="77777777" w:rsidR="005C55C2" w:rsidRP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El avance se muestra en porcentaje. Puedes reiniciar el ejercicio en cualquier momento para practicar desde el inicio.</w:t>
      </w:r>
    </w:p>
    <w:p w14:paraId="2233D2B5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C93725E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7CF4559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56D2D0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68B6E67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489EB3FB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 xml:space="preserve">Uso de </w:t>
      </w:r>
      <w:proofErr w:type="spellStart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: Programar sin escribir código</w:t>
      </w:r>
    </w:p>
    <w:p w14:paraId="0B6B7556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es una herramienta visual que te permite programar arrastrando y uniendo bloques. Así puedes centrarte en la lógica sin preocuparte por la sintaxis.</w:t>
      </w:r>
    </w:p>
    <w:p w14:paraId="34810CDB" w14:textId="77777777" w:rsidR="005C55C2" w:rsidRPr="005C55C2" w:rsidRDefault="005C55C2" w:rsidP="005C55C2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2BE07CAB" wp14:editId="2F1C5A51">
            <wp:extent cx="5692892" cy="3870960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ckly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5137" cy="387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244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Selecciona bloques de la barra lateral (variables, lógica, bucles, etc.), arrástralos al área de trabajo y únelos para construir tu solución. Haz clic en Validar para comprobar si tu lógica es correcta.</w:t>
      </w:r>
    </w:p>
    <w:p w14:paraId="32190A33" w14:textId="77777777" w:rsidR="005C55C2" w:rsidRDefault="005C55C2" w:rsidP="005C55C2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Tip: Usa las herramientas de la derecha para centrar, acercar, alejar o eliminar bloques según lo necesites.</w:t>
      </w:r>
    </w:p>
    <w:p w14:paraId="18B8F94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0ABCB1F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7A2F8AB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FAE06EA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5332E027" w14:textId="77777777" w:rsid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A6D3EB3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A904CC" w14:textId="77777777" w:rsidR="005C55C2" w:rsidRPr="005C55C2" w:rsidRDefault="005C55C2" w:rsidP="005C55C2">
      <w:pPr>
        <w:pStyle w:val="Ttulo1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lastRenderedPageBreak/>
        <w:t>Selección de opciones en el módulo de variables</w:t>
      </w:r>
    </w:p>
    <w:p w14:paraId="4029B76A" w14:textId="77777777" w:rsidR="005C55C2" w:rsidRPr="005C55C2" w:rsidRDefault="005C55C2" w:rsidP="005C55C2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En el módulo de variables, puedes elegir entre diferentes ejemplos y ejercicios específicos. Haz clic en la opción deseada para explorar el contenido relacionado.</w:t>
      </w:r>
    </w:p>
    <w:p w14:paraId="1B6E24EB" w14:textId="77777777" w:rsidR="005C55C2" w:rsidRPr="005C55C2" w:rsidRDefault="005C55C2" w:rsidP="00176321">
      <w:pPr>
        <w:jc w:val="center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noProof/>
          <w:color w:val="000000" w:themeColor="text1"/>
          <w:lang w:val="es-CO"/>
        </w:rPr>
        <w:drawing>
          <wp:inline distT="0" distB="0" distL="0" distR="0" wp14:anchorId="5DD8839A" wp14:editId="055DA8F8">
            <wp:extent cx="5527051" cy="2651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cionar-opc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0711" cy="26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02D1" w14:textId="77777777" w:rsidR="005C55C2" w:rsidRPr="00176321" w:rsidRDefault="005C55C2" w:rsidP="00176321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Tip: Usa los botones de la izquierda para alternar entre ejemplos y ejercicios.</w:t>
      </w:r>
    </w:p>
    <w:p w14:paraId="4EF7F5A6" w14:textId="77777777" w:rsidR="005C55C2" w:rsidRPr="00176321" w:rsidRDefault="005C55C2" w:rsidP="00176321">
      <w:pPr>
        <w:pStyle w:val="Ttulo1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</w:pPr>
      <w:r w:rsidRPr="00176321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s-CO"/>
        </w:rPr>
        <w:t>Consejos para aprender mejor y evitar errores comunes</w:t>
      </w:r>
    </w:p>
    <w:p w14:paraId="1997C689" w14:textId="77777777" w:rsidR="005C55C2" w:rsidRPr="005C55C2" w:rsidRDefault="005C55C2" w:rsidP="00176321">
      <w:pPr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• Lee cada explicación con calma y sigue los pasos sugeridos.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Practica los ejercicios varias veces para dominar la lógica.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Usa los diagramas de flujo para entender el proceso antes de programar.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No tengas miedo de equivocarte, cada error es una oportunidad para aprender.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tienes dudas, revisa este manual o consulta a tu profesor.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un bloque no encaja, revisa su forma y color: cada tipo de bloque tiene su función.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• Si la pantalla se ve incompleta, ajusta el zoom o maximiza la ventana.</w:t>
      </w:r>
    </w:p>
    <w:p w14:paraId="6EA83874" w14:textId="77777777" w:rsidR="005C55C2" w:rsidRPr="00176321" w:rsidRDefault="005C55C2" w:rsidP="00176321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176321">
        <w:rPr>
          <w:rFonts w:ascii="Times New Roman" w:hAnsi="Times New Roman" w:cs="Times New Roman"/>
          <w:color w:val="000000" w:themeColor="text1"/>
          <w:lang w:val="es-CO"/>
        </w:rPr>
        <w:t>Advertencia: No cierres la app mientras resuelves un ejercicio, ya que podrías perder el avance de ese ejercicio en particular.</w:t>
      </w:r>
    </w:p>
    <w:p w14:paraId="522BB3FC" w14:textId="77777777" w:rsidR="005C55C2" w:rsidRDefault="005C55C2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247993E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22B8FD4F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3EF79256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17D9C085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C69693C" w14:textId="77777777" w:rsidR="00176321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053F43F3" w14:textId="77777777" w:rsidR="00176321" w:rsidRPr="005C55C2" w:rsidRDefault="00176321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62470ADA" w14:textId="0B035663" w:rsidR="00BB6CBF" w:rsidRPr="005C55C2" w:rsidRDefault="00000000" w:rsidP="00683C69">
      <w:pPr>
        <w:pStyle w:val="Ttulo1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bookmarkStart w:id="3" w:name="preguntas-frecuentes"/>
      <w:bookmarkEnd w:id="2"/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Preguntas Frecuentes</w:t>
      </w:r>
    </w:p>
    <w:p w14:paraId="5A783259" w14:textId="77777777" w:rsidR="00BB6CBF" w:rsidRPr="005C55C2" w:rsidRDefault="00000000" w:rsidP="00683C69">
      <w:pPr>
        <w:pStyle w:val="FirstParagrap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¿Necesito internet para usar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funciona completamente offline.</w:t>
      </w:r>
    </w:p>
    <w:p w14:paraId="5030626A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¿Pierdo mi progreso si cierro la app?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No, el progreso se guarda localmente.</w:t>
      </w:r>
    </w:p>
    <w:p w14:paraId="6B3C4D6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¿Puedo usar la app en varios computadores?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 xml:space="preserve">Sí, solo debes copiar el archivo </w:t>
      </w:r>
      <w:r w:rsidRPr="005C55C2">
        <w:rPr>
          <w:rStyle w:val="VerbatimChar"/>
          <w:rFonts w:ascii="Times New Roman" w:hAnsi="Times New Roman" w:cs="Times New Roman"/>
          <w:color w:val="000000" w:themeColor="text1"/>
          <w:sz w:val="24"/>
          <w:lang w:val="es-CO"/>
        </w:rPr>
        <w:t>.exe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y la carpeta de datos si quieres mantener tu progreso.</w:t>
      </w:r>
    </w:p>
    <w:p w14:paraId="0373556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¿Cómo accedo a los módulos de teoría, ejemplos y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Desde el menú principal, haz clic en la tarjeta del módulo que deseas explorar. Usa los botones flotantes para cambiar de módulo en cualquier momento.</w:t>
      </w:r>
    </w:p>
    <w:p w14:paraId="7A9FD4D6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hago si no veo los bloques en los ejercicios?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Verifica que la ventana esté maximizada o ajusta el zoom desde la configuración.</w:t>
      </w:r>
    </w:p>
    <w:p w14:paraId="60B50B14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¿Para qué sirve el botón de menú flotante?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Permite regresar al menú principal desde cualquier módulo.</w:t>
      </w:r>
    </w:p>
    <w:p w14:paraId="1C76E97E" w14:textId="77777777" w:rsidR="00BB6CBF" w:rsidRPr="005C55C2" w:rsidRDefault="00000000" w:rsidP="00683C69">
      <w:pPr>
        <w:pStyle w:val="Textoindependiente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b/>
          <w:bCs/>
          <w:color w:val="000000" w:themeColor="text1"/>
          <w:lang w:val="es-CO"/>
        </w:rPr>
        <w:t>¿Qué significan los colores y los iconos de los botones?</w:t>
      </w:r>
      <w:r w:rsidRPr="005C55C2">
        <w:rPr>
          <w:rFonts w:ascii="Times New Roman" w:hAnsi="Times New Roman" w:cs="Times New Roman"/>
          <w:color w:val="000000" w:themeColor="text1"/>
          <w:lang w:val="es-CO"/>
        </w:rPr>
        <w:br/>
        <w:t>El color azul indica avance, el amarillo retroceso, el verde acceso al menú. Los iconos de flecha y menú ayudan a identificar la función de cada botón.</w:t>
      </w:r>
    </w:p>
    <w:p w14:paraId="18E8377B" w14:textId="51CD3D7F" w:rsidR="00BB6CBF" w:rsidRPr="005C55C2" w:rsidRDefault="00BB6CBF" w:rsidP="004E2A00">
      <w:pPr>
        <w:jc w:val="both"/>
        <w:rPr>
          <w:rFonts w:ascii="Times New Roman" w:hAnsi="Times New Roman" w:cs="Times New Roman"/>
          <w:color w:val="000000" w:themeColor="text1"/>
          <w:lang w:val="es-CO"/>
        </w:rPr>
      </w:pPr>
    </w:p>
    <w:p w14:paraId="7557DF1C" w14:textId="77777777" w:rsidR="00BD5051" w:rsidRPr="005C55C2" w:rsidRDefault="00BD5051" w:rsidP="004E2A00">
      <w:pPr>
        <w:jc w:val="both"/>
        <w:rPr>
          <w:rFonts w:ascii="Times New Roman" w:eastAsiaTheme="majorEastAsia" w:hAnsi="Times New Roman" w:cs="Times New Roman"/>
          <w:color w:val="000000" w:themeColor="text1"/>
          <w:lang w:val="es-CO"/>
        </w:rPr>
      </w:pPr>
      <w:bookmarkStart w:id="4" w:name="bibliografía"/>
      <w:bookmarkEnd w:id="3"/>
      <w:r w:rsidRPr="005C55C2">
        <w:rPr>
          <w:rFonts w:ascii="Times New Roman" w:hAnsi="Times New Roman" w:cs="Times New Roman"/>
          <w:color w:val="000000" w:themeColor="text1"/>
          <w:lang w:val="es-CO"/>
        </w:rPr>
        <w:br w:type="page"/>
      </w:r>
    </w:p>
    <w:p w14:paraId="1FA51FB6" w14:textId="49BD1192" w:rsidR="00BB6CBF" w:rsidRPr="005C55C2" w:rsidRDefault="00000000" w:rsidP="004E2A00">
      <w:pPr>
        <w:pStyle w:val="Ttulo1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sz w:val="24"/>
          <w:szCs w:val="24"/>
          <w:lang w:val="es-CO"/>
        </w:rPr>
        <w:lastRenderedPageBreak/>
        <w:t>Bibliografía</w:t>
      </w:r>
    </w:p>
    <w:p w14:paraId="1CBE3B2C" w14:textId="77777777" w:rsidR="00BB6CBF" w:rsidRPr="005C55C2" w:rsidRDefault="00000000" w:rsidP="004E2A00">
      <w:pPr>
        <w:pStyle w:val="FirstParagraph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American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. (2020).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Publication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manual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of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the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American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Psychological</w:t>
      </w:r>
      <w:proofErr w:type="spellEnd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 xml:space="preserve"> </w:t>
      </w:r>
      <w:proofErr w:type="spellStart"/>
      <w:r w:rsidRPr="005C55C2">
        <w:rPr>
          <w:rFonts w:ascii="Times New Roman" w:hAnsi="Times New Roman" w:cs="Times New Roman"/>
          <w:i/>
          <w:iCs/>
          <w:color w:val="000000" w:themeColor="text1"/>
          <w:lang w:val="es-CO"/>
        </w:rPr>
        <w:t>Association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 xml:space="preserve"> (7th ed.). https://doi.org/10.1037/0000165-000</w:t>
      </w:r>
    </w:p>
    <w:p w14:paraId="48F0C759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Angular. (2025). Documentación oficial. https://angular.io/</w:t>
      </w:r>
    </w:p>
    <w:p w14:paraId="581C7C4B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Electron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https://www.electronjs.org/docs</w:t>
      </w:r>
    </w:p>
    <w:p w14:paraId="57D936B7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proofErr w:type="spellStart"/>
      <w:r w:rsidRPr="005C55C2">
        <w:rPr>
          <w:rFonts w:ascii="Times New Roman" w:hAnsi="Times New Roman" w:cs="Times New Roman"/>
          <w:color w:val="000000" w:themeColor="text1"/>
          <w:lang w:val="es-CO"/>
        </w:rPr>
        <w:t>Blockly</w:t>
      </w:r>
      <w:proofErr w:type="spellEnd"/>
      <w:r w:rsidRPr="005C55C2">
        <w:rPr>
          <w:rFonts w:ascii="Times New Roman" w:hAnsi="Times New Roman" w:cs="Times New Roman"/>
          <w:color w:val="000000" w:themeColor="text1"/>
          <w:lang w:val="es-CO"/>
        </w:rPr>
        <w:t>. (2025). Documentación oficial. https://developers.google.com/blockly</w:t>
      </w:r>
    </w:p>
    <w:p w14:paraId="4314F2C8" w14:textId="77777777" w:rsidR="00BB6CBF" w:rsidRPr="005C55C2" w:rsidRDefault="00000000" w:rsidP="004E2A00">
      <w:pPr>
        <w:pStyle w:val="Textoindependiente"/>
        <w:jc w:val="both"/>
        <w:rPr>
          <w:rFonts w:ascii="Times New Roman" w:hAnsi="Times New Roman" w:cs="Times New Roman"/>
          <w:color w:val="000000" w:themeColor="text1"/>
          <w:lang w:val="es-CO"/>
        </w:rPr>
      </w:pPr>
      <w:r w:rsidRPr="005C55C2">
        <w:rPr>
          <w:rFonts w:ascii="Times New Roman" w:hAnsi="Times New Roman" w:cs="Times New Roman"/>
          <w:color w:val="000000" w:themeColor="text1"/>
          <w:lang w:val="es-CO"/>
        </w:rPr>
        <w:t>Repositorio del proyecto: https://github.com/Napssters/logic-programming</w:t>
      </w:r>
      <w:bookmarkEnd w:id="4"/>
    </w:p>
    <w:sectPr w:rsidR="00BB6CBF" w:rsidRPr="005C55C2" w:rsidSect="00E07F8D">
      <w:headerReference w:type="default" r:id="rId39"/>
      <w:footerReference w:type="default" r:id="rId40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136CF" w14:textId="77777777" w:rsidR="00B12C9D" w:rsidRDefault="00B12C9D" w:rsidP="00E07F8D">
      <w:pPr>
        <w:spacing w:after="0"/>
      </w:pPr>
      <w:r>
        <w:separator/>
      </w:r>
    </w:p>
  </w:endnote>
  <w:endnote w:type="continuationSeparator" w:id="0">
    <w:p w14:paraId="53E35D27" w14:textId="77777777" w:rsidR="00B12C9D" w:rsidRDefault="00B12C9D" w:rsidP="00E07F8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19221" w14:textId="6913039D" w:rsidR="009B0CEB" w:rsidRPr="00E07F8D" w:rsidRDefault="009B0CEB" w:rsidP="00E07F8D">
    <w:pPr>
      <w:pStyle w:val="Textoindependiente"/>
      <w:rPr>
        <w:rFonts w:ascii="Times New Roman" w:hAnsi="Times New Roman" w:cs="Times New Roman"/>
        <w:sz w:val="18"/>
        <w:szCs w:val="18"/>
      </w:rPr>
    </w:pPr>
    <w:r w:rsidRPr="009B0CEB">
      <w:rPr>
        <w:rFonts w:ascii="Times New Roman" w:hAnsi="Times New Roman" w:cs="Times New Roman"/>
        <w:sz w:val="18"/>
        <w:szCs w:val="18"/>
      </w:rPr>
      <w:t xml:space="preserve">Manual de </w:t>
    </w:r>
    <w:proofErr w:type="spellStart"/>
    <w:r w:rsidRPr="009B0CEB">
      <w:rPr>
        <w:rFonts w:ascii="Times New Roman" w:hAnsi="Times New Roman" w:cs="Times New Roman"/>
        <w:sz w:val="18"/>
        <w:szCs w:val="18"/>
      </w:rPr>
      <w:t>Usuario</w:t>
    </w:r>
    <w:proofErr w:type="spellEnd"/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</w:r>
    <w:r>
      <w:rPr>
        <w:rFonts w:ascii="Times New Roman" w:hAnsi="Times New Roman" w:cs="Times New Roman"/>
        <w:sz w:val="18"/>
        <w:szCs w:val="18"/>
      </w:rPr>
      <w:tab/>
      <w:t xml:space="preserve">    </w:t>
    </w:r>
    <w:proofErr w:type="spellStart"/>
    <w:r>
      <w:rPr>
        <w:rFonts w:ascii="Times New Roman" w:hAnsi="Times New Roman" w:cs="Times New Roman"/>
        <w:sz w:val="18"/>
        <w:szCs w:val="18"/>
      </w:rPr>
      <w:t>luis</w:t>
    </w:r>
    <w:proofErr w:type="spellEnd"/>
    <w:r>
      <w:rPr>
        <w:rFonts w:ascii="Times New Roman" w:hAnsi="Times New Roman" w:cs="Times New Roman"/>
        <w:sz w:val="18"/>
        <w:szCs w:val="18"/>
      </w:rPr>
      <w:t xml:space="preserve"> Eduardo Muñoz Guerrero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9CF160" w14:textId="77777777" w:rsidR="00B12C9D" w:rsidRDefault="00B12C9D" w:rsidP="00E07F8D">
      <w:pPr>
        <w:spacing w:after="0"/>
      </w:pPr>
      <w:r>
        <w:separator/>
      </w:r>
    </w:p>
  </w:footnote>
  <w:footnote w:type="continuationSeparator" w:id="0">
    <w:p w14:paraId="4440A179" w14:textId="77777777" w:rsidR="00B12C9D" w:rsidRDefault="00B12C9D" w:rsidP="00E07F8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7DA12" w14:textId="21E73790" w:rsidR="009B0CEB" w:rsidRDefault="004E2A00" w:rsidP="004E2A00">
    <w:pPr>
      <w:pStyle w:val="Encabezado"/>
    </w:pPr>
    <w:r>
      <w:fldChar w:fldCharType="begin"/>
    </w:r>
    <w:r>
      <w:instrText>PAGE   \* MERGEFORMAT</w:instrText>
    </w:r>
    <w:r>
      <w:fldChar w:fldCharType="separate"/>
    </w:r>
    <w:r>
      <w:rPr>
        <w:lang w:val="es-ES"/>
      </w:rPr>
      <w:t>1</w:t>
    </w:r>
    <w:r>
      <w:fldChar w:fldCharType="end"/>
    </w:r>
    <w:r w:rsidR="009B0CEB">
      <w:rPr>
        <w:noProof/>
      </w:rPr>
      <w:drawing>
        <wp:anchor distT="0" distB="0" distL="114300" distR="114300" simplePos="0" relativeHeight="251688960" behindDoc="0" locked="0" layoutInCell="1" allowOverlap="1" wp14:anchorId="55A62C61" wp14:editId="7B90A466">
          <wp:simplePos x="0" y="0"/>
          <wp:positionH relativeFrom="column">
            <wp:posOffset>4482465</wp:posOffset>
          </wp:positionH>
          <wp:positionV relativeFrom="paragraph">
            <wp:posOffset>-68580</wp:posOffset>
          </wp:positionV>
          <wp:extent cx="792480" cy="509919"/>
          <wp:effectExtent l="0" t="0" r="0" b="0"/>
          <wp:wrapNone/>
          <wp:docPr id="1" name="Imagen 1" descr="Imagen que contiene 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Forma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5099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862226BA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0A990"/>
    <w:multiLevelType w:val="multilevel"/>
    <w:tmpl w:val="61183DDA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2" w15:restartNumberingAfterBreak="0">
    <w:nsid w:val="0000A991"/>
    <w:multiLevelType w:val="multilevel"/>
    <w:tmpl w:val="25A0F24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0A99411"/>
    <w:multiLevelType w:val="multilevel"/>
    <w:tmpl w:val="7E6217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8D65311"/>
    <w:multiLevelType w:val="hybridMultilevel"/>
    <w:tmpl w:val="4B568A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900510">
    <w:abstractNumId w:val="1"/>
  </w:num>
  <w:num w:numId="2" w16cid:durableId="199035748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42349574">
    <w:abstractNumId w:val="2"/>
  </w:num>
  <w:num w:numId="4" w16cid:durableId="594558687">
    <w:abstractNumId w:val="2"/>
  </w:num>
  <w:num w:numId="5" w16cid:durableId="854461142">
    <w:abstractNumId w:val="2"/>
  </w:num>
  <w:num w:numId="6" w16cid:durableId="375204069">
    <w:abstractNumId w:val="2"/>
  </w:num>
  <w:num w:numId="7" w16cid:durableId="1458796074">
    <w:abstractNumId w:val="2"/>
  </w:num>
  <w:num w:numId="8" w16cid:durableId="2063752491">
    <w:abstractNumId w:val="2"/>
  </w:num>
  <w:num w:numId="9" w16cid:durableId="1652980084">
    <w:abstractNumId w:val="0"/>
  </w:num>
  <w:num w:numId="10" w16cid:durableId="6371495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6CBF"/>
    <w:rsid w:val="000B52CE"/>
    <w:rsid w:val="00176321"/>
    <w:rsid w:val="002E0A14"/>
    <w:rsid w:val="004B03A5"/>
    <w:rsid w:val="004E2A00"/>
    <w:rsid w:val="005C55C2"/>
    <w:rsid w:val="00640FEB"/>
    <w:rsid w:val="00683C69"/>
    <w:rsid w:val="00744151"/>
    <w:rsid w:val="009B0CEB"/>
    <w:rsid w:val="00B12C9D"/>
    <w:rsid w:val="00B61186"/>
    <w:rsid w:val="00BB6CBF"/>
    <w:rsid w:val="00BD5051"/>
    <w:rsid w:val="00C033B6"/>
    <w:rsid w:val="00DD18FD"/>
    <w:rsid w:val="00E07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358DBE"/>
  <w15:docId w15:val="{2C12D629-CDA7-4E47-BEFC-EFD0918D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er" w:uiPriority="99"/>
    <w:lsdException w:name="List Number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uiPriority w:val="99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E07F8D"/>
  </w:style>
  <w:style w:type="paragraph" w:styleId="Piedepgina">
    <w:name w:val="footer"/>
    <w:basedOn w:val="Normal"/>
    <w:link w:val="PiedepginaCar"/>
    <w:rsid w:val="00E07F8D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E07F8D"/>
  </w:style>
  <w:style w:type="paragraph" w:styleId="Listaconnmeros">
    <w:name w:val="List Number"/>
    <w:basedOn w:val="Normal"/>
    <w:uiPriority w:val="99"/>
    <w:unhideWhenUsed/>
    <w:rsid w:val="005C55C2"/>
    <w:pPr>
      <w:numPr>
        <w:numId w:val="9"/>
      </w:numPr>
      <w:spacing w:line="276" w:lineRule="auto"/>
      <w:contextualSpacing/>
    </w:pPr>
    <w:rPr>
      <w:rFonts w:eastAsiaTheme="minorEastAsia"/>
      <w:sz w:val="22"/>
      <w:szCs w:val="22"/>
    </w:rPr>
  </w:style>
  <w:style w:type="paragraph" w:styleId="Prrafodelista">
    <w:name w:val="List Paragraph"/>
    <w:basedOn w:val="Normal"/>
    <w:rsid w:val="005C5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9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1DE6C-B6EF-478C-8365-FB19C6D7F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16</Pages>
  <Words>1440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ANGELLO</cp:lastModifiedBy>
  <cp:revision>6</cp:revision>
  <dcterms:created xsi:type="dcterms:W3CDTF">2025-08-06T21:00:00Z</dcterms:created>
  <dcterms:modified xsi:type="dcterms:W3CDTF">2025-08-12T02:51:00Z</dcterms:modified>
</cp:coreProperties>
</file>